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CCE91" w14:textId="77777777" w:rsidR="00796CC8" w:rsidRDefault="00A06583" w:rsidP="00796CC8">
      <w:pPr>
        <w:jc w:val="center"/>
        <w:rPr>
          <w:rFonts w:ascii="Arial" w:hAnsi="Arial" w:cs="Arial"/>
        </w:rPr>
      </w:pPr>
      <w:r w:rsidRPr="00796CC8">
        <w:rPr>
          <w:rFonts w:ascii="Arial" w:hAnsi="Arial" w:cs="Arial"/>
          <w:noProof/>
          <w:lang w:val="en-US" w:eastAsia="en-US"/>
        </w:rPr>
        <w:drawing>
          <wp:anchor distT="57150" distB="57150" distL="57150" distR="57150" simplePos="0" relativeHeight="251659264" behindDoc="0" locked="0" layoutInCell="1" allowOverlap="1" wp14:anchorId="10EA61C9" wp14:editId="0AB61FE8">
            <wp:simplePos x="0" y="0"/>
            <wp:positionH relativeFrom="margin">
              <wp:posOffset>4114800</wp:posOffset>
            </wp:positionH>
            <wp:positionV relativeFrom="line">
              <wp:posOffset>-114300</wp:posOffset>
            </wp:positionV>
            <wp:extent cx="1666875" cy="1543050"/>
            <wp:effectExtent l="0" t="0" r="9525" b="6350"/>
            <wp:wrapTight wrapText="bothSides">
              <wp:wrapPolygon edited="0">
                <wp:start x="0" y="0"/>
                <wp:lineTo x="0" y="21333"/>
                <wp:lineTo x="21394" y="21333"/>
                <wp:lineTo x="21394" y="0"/>
                <wp:lineTo x="0" y="0"/>
              </wp:wrapPolygon>
            </wp:wrapTight>
            <wp:docPr id="2" name="Picture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54305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56FD668B" w14:textId="77777777" w:rsidR="00796CC8" w:rsidRDefault="00A06583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w:drawing>
          <wp:inline distT="0" distB="0" distL="0" distR="0" wp14:anchorId="07F2D07D" wp14:editId="093510A6">
            <wp:extent cx="1282700" cy="774700"/>
            <wp:effectExtent l="0" t="0" r="12700" b="1270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3C27A" w14:textId="77777777" w:rsidR="00796CC8" w:rsidRPr="00254EDB" w:rsidRDefault="00796CC8">
      <w:pPr>
        <w:rPr>
          <w:rFonts w:cs="Arial"/>
          <w:sz w:val="24"/>
          <w:szCs w:val="24"/>
        </w:rPr>
      </w:pPr>
    </w:p>
    <w:p w14:paraId="7258B64E" w14:textId="77777777" w:rsidR="00796CC8" w:rsidRPr="00254EDB" w:rsidRDefault="00796CC8" w:rsidP="00796CC8">
      <w:pPr>
        <w:jc w:val="center"/>
        <w:rPr>
          <w:rFonts w:cs="Arial"/>
          <w:b/>
          <w:sz w:val="24"/>
          <w:szCs w:val="24"/>
        </w:rPr>
      </w:pPr>
      <w:r w:rsidRPr="00254EDB">
        <w:rPr>
          <w:rFonts w:cs="Arial"/>
          <w:b/>
          <w:sz w:val="24"/>
          <w:szCs w:val="24"/>
        </w:rPr>
        <w:t>IMMEDIATE RELEASE</w:t>
      </w:r>
    </w:p>
    <w:p w14:paraId="5056D56E" w14:textId="77777777" w:rsidR="007E1DB3" w:rsidRPr="00254EDB" w:rsidRDefault="00982B1B" w:rsidP="00796CC8">
      <w:pPr>
        <w:jc w:val="center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Foreign Contributions Bill:  A</w:t>
      </w:r>
      <w:r w:rsidR="008B3500" w:rsidRPr="00254EDB">
        <w:rPr>
          <w:rFonts w:cs="Arial"/>
          <w:b/>
          <w:sz w:val="24"/>
          <w:szCs w:val="24"/>
        </w:rPr>
        <w:t xml:space="preserve">nother </w:t>
      </w:r>
      <w:r>
        <w:rPr>
          <w:rFonts w:cs="Arial"/>
          <w:b/>
          <w:sz w:val="24"/>
          <w:szCs w:val="24"/>
        </w:rPr>
        <w:t xml:space="preserve">setback for </w:t>
      </w:r>
      <w:r w:rsidR="008B3500" w:rsidRPr="00254EDB">
        <w:rPr>
          <w:rFonts w:cs="Arial"/>
          <w:b/>
          <w:sz w:val="24"/>
          <w:szCs w:val="24"/>
        </w:rPr>
        <w:t xml:space="preserve">Civil Society in Pakistan </w:t>
      </w:r>
    </w:p>
    <w:p w14:paraId="2E46C9FC" w14:textId="77777777" w:rsidR="006A7814" w:rsidRDefault="008B3500" w:rsidP="00254EDB">
      <w:pPr>
        <w:jc w:val="both"/>
        <w:rPr>
          <w:rFonts w:cs="Arial"/>
          <w:sz w:val="24"/>
          <w:szCs w:val="24"/>
        </w:rPr>
      </w:pPr>
      <w:r w:rsidRPr="00254EDB">
        <w:rPr>
          <w:rStyle w:val="Strong"/>
          <w:rFonts w:cs="Arial"/>
          <w:sz w:val="24"/>
          <w:szCs w:val="24"/>
        </w:rPr>
        <w:t xml:space="preserve">3 March 2014. </w:t>
      </w:r>
      <w:r w:rsidR="00F62390" w:rsidRPr="00254EDB">
        <w:rPr>
          <w:rFonts w:cs="Arial"/>
          <w:sz w:val="24"/>
          <w:szCs w:val="24"/>
        </w:rPr>
        <w:t>Global civil society alliance, CIVICUS</w:t>
      </w:r>
      <w:r w:rsidRPr="00254EDB">
        <w:rPr>
          <w:rFonts w:cs="Arial"/>
          <w:sz w:val="24"/>
          <w:szCs w:val="24"/>
        </w:rPr>
        <w:t xml:space="preserve"> and </w:t>
      </w:r>
      <w:r w:rsidRPr="00C24077">
        <w:rPr>
          <w:rFonts w:cs="Arial"/>
          <w:sz w:val="24"/>
          <w:szCs w:val="24"/>
          <w:highlight w:val="yellow"/>
        </w:rPr>
        <w:t>the Pakistan Development Alliance</w:t>
      </w:r>
      <w:r w:rsidRPr="00254EDB">
        <w:rPr>
          <w:rFonts w:cs="Arial"/>
          <w:sz w:val="24"/>
          <w:szCs w:val="24"/>
        </w:rPr>
        <w:t xml:space="preserve"> </w:t>
      </w:r>
      <w:r w:rsidR="006A7814">
        <w:rPr>
          <w:rFonts w:cs="Arial"/>
          <w:sz w:val="24"/>
          <w:szCs w:val="24"/>
        </w:rPr>
        <w:t xml:space="preserve">have </w:t>
      </w:r>
      <w:r w:rsidRPr="00254EDB">
        <w:rPr>
          <w:rFonts w:cs="Arial"/>
          <w:sz w:val="24"/>
          <w:szCs w:val="24"/>
        </w:rPr>
        <w:t>express</w:t>
      </w:r>
      <w:r w:rsidR="006A7814">
        <w:rPr>
          <w:rFonts w:cs="Arial"/>
          <w:sz w:val="24"/>
          <w:szCs w:val="24"/>
        </w:rPr>
        <w:t>ed</w:t>
      </w:r>
      <w:r w:rsidRPr="00254EDB">
        <w:rPr>
          <w:rFonts w:cs="Arial"/>
          <w:sz w:val="24"/>
          <w:szCs w:val="24"/>
        </w:rPr>
        <w:t xml:space="preserve"> strong reservations on </w:t>
      </w:r>
      <w:r w:rsidR="009B40AF">
        <w:rPr>
          <w:rFonts w:cs="Arial"/>
          <w:sz w:val="24"/>
          <w:szCs w:val="24"/>
        </w:rPr>
        <w:t xml:space="preserve">the </w:t>
      </w:r>
      <w:r w:rsidR="00681029" w:rsidRPr="00254EDB">
        <w:rPr>
          <w:rFonts w:cs="Arial"/>
          <w:sz w:val="24"/>
          <w:szCs w:val="24"/>
        </w:rPr>
        <w:t xml:space="preserve">proposed </w:t>
      </w:r>
      <w:r w:rsidR="009B40AF">
        <w:rPr>
          <w:rFonts w:cs="Arial"/>
          <w:sz w:val="24"/>
          <w:szCs w:val="24"/>
        </w:rPr>
        <w:t xml:space="preserve">Foreign Contributions Bill, 2014 </w:t>
      </w:r>
      <w:r w:rsidR="008F5C54">
        <w:rPr>
          <w:rFonts w:cs="Arial"/>
          <w:sz w:val="24"/>
          <w:szCs w:val="24"/>
        </w:rPr>
        <w:t xml:space="preserve">to regulate </w:t>
      </w:r>
      <w:r w:rsidR="009B40AF">
        <w:rPr>
          <w:rFonts w:cs="Arial"/>
          <w:sz w:val="24"/>
          <w:szCs w:val="24"/>
        </w:rPr>
        <w:t xml:space="preserve">international funding for </w:t>
      </w:r>
      <w:r w:rsidR="008F5C54">
        <w:rPr>
          <w:rFonts w:cs="Arial"/>
          <w:sz w:val="24"/>
          <w:szCs w:val="24"/>
        </w:rPr>
        <w:t xml:space="preserve">civil society </w:t>
      </w:r>
      <w:r w:rsidR="003B5DA6">
        <w:rPr>
          <w:rFonts w:cs="Arial"/>
          <w:sz w:val="24"/>
          <w:szCs w:val="24"/>
        </w:rPr>
        <w:t>activities</w:t>
      </w:r>
      <w:r w:rsidR="006A7814">
        <w:rPr>
          <w:rFonts w:cs="Arial"/>
          <w:sz w:val="24"/>
          <w:szCs w:val="24"/>
        </w:rPr>
        <w:t xml:space="preserve"> </w:t>
      </w:r>
      <w:r w:rsidR="008F5C54">
        <w:rPr>
          <w:rFonts w:cs="Arial"/>
          <w:sz w:val="24"/>
          <w:szCs w:val="24"/>
        </w:rPr>
        <w:t xml:space="preserve">in Pakistan. </w:t>
      </w:r>
    </w:p>
    <w:p w14:paraId="6CBF8709" w14:textId="77777777" w:rsidR="005C0371" w:rsidRPr="00254EDB" w:rsidRDefault="005C0371" w:rsidP="005C0371">
      <w:pPr>
        <w:rPr>
          <w:rFonts w:eastAsia="Times New Roman"/>
          <w:sz w:val="24"/>
          <w:szCs w:val="24"/>
        </w:rPr>
      </w:pPr>
      <w:r w:rsidRPr="00254EDB">
        <w:rPr>
          <w:rFonts w:eastAsia="Times New Roman"/>
          <w:sz w:val="24"/>
          <w:szCs w:val="24"/>
        </w:rPr>
        <w:t>"</w:t>
      </w:r>
      <w:r w:rsidRPr="00254EDB">
        <w:rPr>
          <w:rStyle w:val="apple-style-span"/>
          <w:rFonts w:eastAsia="Times New Roman"/>
          <w:sz w:val="24"/>
          <w:szCs w:val="24"/>
        </w:rPr>
        <w:t>The overall environment in the country is already punitive to the working of</w:t>
      </w:r>
      <w:r>
        <w:rPr>
          <w:rStyle w:val="apple-style-span"/>
          <w:rFonts w:eastAsia="Times New Roman"/>
          <w:sz w:val="24"/>
          <w:szCs w:val="24"/>
        </w:rPr>
        <w:t xml:space="preserve"> NGOs and civil society voices,” said Zia ur Rehman</w:t>
      </w:r>
      <w:r w:rsidR="00A06583">
        <w:rPr>
          <w:rStyle w:val="apple-style-span"/>
          <w:rFonts w:eastAsia="Times New Roman"/>
          <w:sz w:val="24"/>
          <w:szCs w:val="24"/>
        </w:rPr>
        <w:t xml:space="preserve">, </w:t>
      </w:r>
      <w:r w:rsidR="00A06583" w:rsidRPr="00C24077">
        <w:rPr>
          <w:rStyle w:val="apple-style-span"/>
          <w:rFonts w:eastAsia="Times New Roman"/>
          <w:sz w:val="24"/>
          <w:szCs w:val="24"/>
          <w:highlight w:val="yellow"/>
        </w:rPr>
        <w:t xml:space="preserve">National Representative </w:t>
      </w:r>
      <w:r w:rsidRPr="00C24077">
        <w:rPr>
          <w:rStyle w:val="apple-style-span"/>
          <w:rFonts w:eastAsia="Times New Roman"/>
          <w:sz w:val="24"/>
          <w:szCs w:val="24"/>
          <w:highlight w:val="yellow"/>
        </w:rPr>
        <w:t>of the Pakistan Development Alliance.</w:t>
      </w:r>
      <w:r>
        <w:rPr>
          <w:rStyle w:val="apple-style-span"/>
          <w:rFonts w:eastAsia="Times New Roman"/>
          <w:sz w:val="24"/>
          <w:szCs w:val="24"/>
        </w:rPr>
        <w:t xml:space="preserve"> “The proposed </w:t>
      </w:r>
      <w:r w:rsidRPr="00254EDB">
        <w:rPr>
          <w:rStyle w:val="apple-style-span"/>
          <w:rFonts w:eastAsia="Times New Roman"/>
          <w:sz w:val="24"/>
          <w:szCs w:val="24"/>
        </w:rPr>
        <w:t xml:space="preserve">legislation would further instigate the undesirable </w:t>
      </w:r>
      <w:r>
        <w:rPr>
          <w:rStyle w:val="apple-style-span"/>
          <w:rFonts w:eastAsia="Times New Roman"/>
          <w:sz w:val="24"/>
          <w:szCs w:val="24"/>
        </w:rPr>
        <w:t xml:space="preserve">bureaucratic </w:t>
      </w:r>
      <w:r w:rsidRPr="00254EDB">
        <w:rPr>
          <w:rStyle w:val="apple-style-span"/>
          <w:rFonts w:eastAsia="Times New Roman"/>
          <w:sz w:val="24"/>
          <w:szCs w:val="24"/>
        </w:rPr>
        <w:t xml:space="preserve">actions against </w:t>
      </w:r>
      <w:r>
        <w:rPr>
          <w:rStyle w:val="apple-style-span"/>
          <w:rFonts w:eastAsia="Times New Roman"/>
          <w:sz w:val="24"/>
          <w:szCs w:val="24"/>
        </w:rPr>
        <w:t>civil society organisations. When f</w:t>
      </w:r>
      <w:r w:rsidRPr="00254EDB">
        <w:rPr>
          <w:rStyle w:val="apple-style-span"/>
          <w:rFonts w:eastAsia="Times New Roman"/>
          <w:sz w:val="24"/>
          <w:szCs w:val="24"/>
        </w:rPr>
        <w:t xml:space="preserve">ive different </w:t>
      </w:r>
      <w:r>
        <w:rPr>
          <w:rStyle w:val="apple-style-span"/>
          <w:rFonts w:eastAsia="Times New Roman"/>
          <w:sz w:val="24"/>
          <w:szCs w:val="24"/>
        </w:rPr>
        <w:t xml:space="preserve">laws </w:t>
      </w:r>
      <w:r w:rsidRPr="00254EDB">
        <w:rPr>
          <w:rStyle w:val="apple-style-span"/>
          <w:rFonts w:eastAsia="Times New Roman"/>
          <w:sz w:val="24"/>
          <w:szCs w:val="24"/>
        </w:rPr>
        <w:t xml:space="preserve">already exist to control and regulate the </w:t>
      </w:r>
      <w:r>
        <w:rPr>
          <w:rStyle w:val="apple-style-span"/>
          <w:rFonts w:eastAsia="Times New Roman"/>
          <w:sz w:val="24"/>
          <w:szCs w:val="24"/>
        </w:rPr>
        <w:t>sector</w:t>
      </w:r>
      <w:r w:rsidRPr="00254EDB">
        <w:rPr>
          <w:rStyle w:val="apple-style-span"/>
          <w:rFonts w:eastAsia="Times New Roman"/>
          <w:sz w:val="24"/>
          <w:szCs w:val="24"/>
        </w:rPr>
        <w:t xml:space="preserve">, </w:t>
      </w:r>
      <w:r>
        <w:rPr>
          <w:rStyle w:val="apple-style-span"/>
          <w:rFonts w:eastAsia="Times New Roman"/>
          <w:sz w:val="24"/>
          <w:szCs w:val="24"/>
        </w:rPr>
        <w:t>we must ask ourselves whether we need anothe</w:t>
      </w:r>
      <w:bookmarkStart w:id="0" w:name="_GoBack"/>
      <w:bookmarkEnd w:id="0"/>
      <w:r>
        <w:rPr>
          <w:rStyle w:val="apple-style-span"/>
          <w:rFonts w:eastAsia="Times New Roman"/>
          <w:sz w:val="24"/>
          <w:szCs w:val="24"/>
        </w:rPr>
        <w:t xml:space="preserve">r one.” </w:t>
      </w:r>
    </w:p>
    <w:p w14:paraId="0AAC50D8" w14:textId="77777777" w:rsidR="00FD40F3" w:rsidRDefault="005C0371" w:rsidP="00FA7756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National and international civil society organisations will be required to </w:t>
      </w:r>
      <w:r w:rsidR="003B5DA6">
        <w:rPr>
          <w:rFonts w:cs="Arial"/>
          <w:sz w:val="24"/>
          <w:szCs w:val="24"/>
        </w:rPr>
        <w:t>register with the Securities and Exchange Commission if they receive more than 50 million Pakistani Rupees</w:t>
      </w:r>
      <w:r w:rsidR="008B3F8D">
        <w:rPr>
          <w:rFonts w:cs="Arial"/>
          <w:sz w:val="24"/>
          <w:szCs w:val="24"/>
        </w:rPr>
        <w:t xml:space="preserve"> from abroad</w:t>
      </w:r>
      <w:r w:rsidR="003B5DA6">
        <w:rPr>
          <w:rFonts w:cs="Arial"/>
          <w:sz w:val="24"/>
          <w:szCs w:val="24"/>
        </w:rPr>
        <w:t xml:space="preserve"> in a financial year (approximately USD 470,000).</w:t>
      </w:r>
      <w:r w:rsidR="009E664C">
        <w:rPr>
          <w:rFonts w:cs="Arial"/>
          <w:sz w:val="24"/>
          <w:szCs w:val="24"/>
        </w:rPr>
        <w:t xml:space="preserve"> </w:t>
      </w:r>
      <w:r w:rsidR="00003E66">
        <w:rPr>
          <w:rFonts w:cs="Arial"/>
          <w:sz w:val="24"/>
          <w:szCs w:val="24"/>
        </w:rPr>
        <w:t xml:space="preserve">The application process for registration subjects organisations to enhanced control and supervision by government agencies, </w:t>
      </w:r>
      <w:r w:rsidR="00003E66" w:rsidRPr="00254EDB">
        <w:rPr>
          <w:rFonts w:cs="Arial"/>
          <w:sz w:val="24"/>
          <w:szCs w:val="24"/>
        </w:rPr>
        <w:t>requiring a memorandum of understanding</w:t>
      </w:r>
      <w:r w:rsidR="00003E66">
        <w:rPr>
          <w:rFonts w:cs="Arial"/>
          <w:sz w:val="24"/>
          <w:szCs w:val="24"/>
        </w:rPr>
        <w:t xml:space="preserve"> for International NGOs</w:t>
      </w:r>
      <w:r w:rsidR="00FD40F3">
        <w:rPr>
          <w:rFonts w:cs="Arial"/>
          <w:sz w:val="24"/>
          <w:szCs w:val="24"/>
        </w:rPr>
        <w:t xml:space="preserve"> with the Federal Government</w:t>
      </w:r>
      <w:r w:rsidR="00EC11D2">
        <w:rPr>
          <w:rFonts w:cs="Arial"/>
          <w:sz w:val="24"/>
          <w:szCs w:val="24"/>
        </w:rPr>
        <w:t xml:space="preserve"> and the need to provide details of various </w:t>
      </w:r>
      <w:r w:rsidR="00003E66" w:rsidRPr="00254EDB">
        <w:rPr>
          <w:rFonts w:cs="Arial"/>
          <w:sz w:val="24"/>
          <w:szCs w:val="24"/>
        </w:rPr>
        <w:t xml:space="preserve">projects and programme activities, </w:t>
      </w:r>
      <w:r w:rsidR="00EC11D2">
        <w:rPr>
          <w:rFonts w:cs="Arial"/>
          <w:sz w:val="24"/>
          <w:szCs w:val="24"/>
        </w:rPr>
        <w:t xml:space="preserve">including </w:t>
      </w:r>
      <w:r w:rsidR="00003E66" w:rsidRPr="00254EDB">
        <w:rPr>
          <w:rFonts w:cs="Arial"/>
          <w:sz w:val="24"/>
          <w:szCs w:val="24"/>
        </w:rPr>
        <w:t>geographical locations</w:t>
      </w:r>
      <w:r w:rsidR="00EC11D2">
        <w:rPr>
          <w:rFonts w:cs="Arial"/>
          <w:sz w:val="24"/>
          <w:szCs w:val="24"/>
        </w:rPr>
        <w:t xml:space="preserve">. Registration for receiving foreign contributions is subject to renewal every five years and can be cancelled in the “public interest” which is not defined in the bill. </w:t>
      </w:r>
      <w:r w:rsidR="006B7810">
        <w:rPr>
          <w:rFonts w:cs="Arial"/>
          <w:sz w:val="24"/>
          <w:szCs w:val="24"/>
        </w:rPr>
        <w:t>Officials are empowered to conduct s</w:t>
      </w:r>
      <w:r w:rsidR="006B7810" w:rsidRPr="00254EDB">
        <w:rPr>
          <w:rFonts w:cs="Arial"/>
          <w:sz w:val="24"/>
          <w:szCs w:val="24"/>
        </w:rPr>
        <w:t xml:space="preserve">pecial audits and the inspect records </w:t>
      </w:r>
      <w:r w:rsidR="006B7810">
        <w:rPr>
          <w:rFonts w:cs="Arial"/>
          <w:sz w:val="24"/>
          <w:szCs w:val="24"/>
        </w:rPr>
        <w:t xml:space="preserve">of </w:t>
      </w:r>
      <w:r w:rsidR="006B7810" w:rsidRPr="00254EDB">
        <w:rPr>
          <w:rFonts w:cs="Arial"/>
          <w:sz w:val="24"/>
          <w:szCs w:val="24"/>
        </w:rPr>
        <w:t xml:space="preserve">accounts </w:t>
      </w:r>
      <w:r w:rsidR="006B7810">
        <w:rPr>
          <w:rFonts w:cs="Arial"/>
          <w:sz w:val="24"/>
          <w:szCs w:val="24"/>
        </w:rPr>
        <w:t xml:space="preserve">of organisations </w:t>
      </w:r>
      <w:r w:rsidR="006B7810" w:rsidRPr="00254EDB">
        <w:rPr>
          <w:rFonts w:cs="Arial"/>
          <w:sz w:val="24"/>
          <w:szCs w:val="24"/>
        </w:rPr>
        <w:t>‘for reasons to be recorded’</w:t>
      </w:r>
      <w:r w:rsidR="006B7810">
        <w:rPr>
          <w:rFonts w:cs="Arial"/>
          <w:sz w:val="24"/>
          <w:szCs w:val="24"/>
        </w:rPr>
        <w:t xml:space="preserve"> under the bill</w:t>
      </w:r>
      <w:r w:rsidR="00FD40F3">
        <w:rPr>
          <w:rFonts w:cs="Arial"/>
          <w:sz w:val="24"/>
          <w:szCs w:val="24"/>
        </w:rPr>
        <w:t xml:space="preserve">. </w:t>
      </w:r>
      <w:r w:rsidR="00FD40F3" w:rsidRPr="00254EDB">
        <w:rPr>
          <w:rFonts w:cs="Arial"/>
          <w:sz w:val="24"/>
          <w:szCs w:val="24"/>
        </w:rPr>
        <w:t xml:space="preserve">A prison sentence of up to six months, and/or fine can also be given to those who provide false information, while any person who conceals or assists any person receiving foreign funding may receive </w:t>
      </w:r>
      <w:r w:rsidR="00982B1B">
        <w:rPr>
          <w:rFonts w:cs="Arial"/>
          <w:sz w:val="24"/>
          <w:szCs w:val="24"/>
        </w:rPr>
        <w:t xml:space="preserve">up to a year in prison. </w:t>
      </w:r>
      <w:r w:rsidR="00FD40F3" w:rsidRPr="00254EDB">
        <w:rPr>
          <w:rFonts w:cs="Arial"/>
          <w:sz w:val="24"/>
          <w:szCs w:val="24"/>
        </w:rPr>
        <w:t xml:space="preserve"> </w:t>
      </w:r>
    </w:p>
    <w:p w14:paraId="0FA62997" w14:textId="77777777" w:rsidR="005C0371" w:rsidRPr="00254EDB" w:rsidRDefault="00EC11D2" w:rsidP="0067161F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</w:t>
      </w:r>
      <w:r w:rsidR="00982B1B">
        <w:rPr>
          <w:rFonts w:cs="Arial"/>
          <w:sz w:val="24"/>
          <w:szCs w:val="24"/>
        </w:rPr>
        <w:t xml:space="preserve">The </w:t>
      </w:r>
      <w:r w:rsidR="00FA7756">
        <w:rPr>
          <w:rFonts w:cs="Arial"/>
          <w:sz w:val="24"/>
          <w:szCs w:val="24"/>
        </w:rPr>
        <w:t xml:space="preserve">bill opens up the possibility of </w:t>
      </w:r>
      <w:r w:rsidR="00FD40F3">
        <w:rPr>
          <w:rFonts w:cs="Arial"/>
          <w:sz w:val="24"/>
          <w:szCs w:val="24"/>
        </w:rPr>
        <w:t>harassment from the executive arm of the state if they do not like the activities or mandate of a particular civil society organisation or international NGO,</w:t>
      </w:r>
      <w:r w:rsidR="00982B1B">
        <w:rPr>
          <w:rFonts w:cs="Arial"/>
          <w:sz w:val="24"/>
          <w:szCs w:val="24"/>
        </w:rPr>
        <w:t>”</w:t>
      </w:r>
      <w:r w:rsidR="00FD40F3">
        <w:rPr>
          <w:rFonts w:cs="Arial"/>
          <w:sz w:val="24"/>
          <w:szCs w:val="24"/>
        </w:rPr>
        <w:t xml:space="preserve"> said Mandeep Tiwana, Head of Policy and Research at CIVICUS. “</w:t>
      </w:r>
      <w:r w:rsidR="002D27B0">
        <w:rPr>
          <w:rFonts w:cs="Arial"/>
          <w:sz w:val="24"/>
          <w:szCs w:val="24"/>
        </w:rPr>
        <w:t>T</w:t>
      </w:r>
      <w:r w:rsidR="00FD40F3">
        <w:rPr>
          <w:rFonts w:cs="Arial"/>
          <w:sz w:val="24"/>
          <w:szCs w:val="24"/>
        </w:rPr>
        <w:t xml:space="preserve">here is a high likelihood that the bill’s provisions will be used to silence </w:t>
      </w:r>
      <w:r w:rsidR="008A6F0E">
        <w:rPr>
          <w:rFonts w:cs="Arial"/>
          <w:sz w:val="24"/>
          <w:szCs w:val="24"/>
        </w:rPr>
        <w:t xml:space="preserve">outspoken independent </w:t>
      </w:r>
      <w:r w:rsidR="00FD40F3">
        <w:rPr>
          <w:rFonts w:cs="Arial"/>
          <w:sz w:val="24"/>
          <w:szCs w:val="24"/>
        </w:rPr>
        <w:t>groups, and also</w:t>
      </w:r>
      <w:r w:rsidR="006B7810">
        <w:rPr>
          <w:rFonts w:cs="Arial"/>
          <w:sz w:val="24"/>
          <w:szCs w:val="24"/>
        </w:rPr>
        <w:t xml:space="preserve"> prevent them from working in ‘sensitive’ geographical locations</w:t>
      </w:r>
      <w:r w:rsidR="00FD40F3">
        <w:rPr>
          <w:rFonts w:cs="Arial"/>
          <w:sz w:val="24"/>
          <w:szCs w:val="24"/>
        </w:rPr>
        <w:t>.</w:t>
      </w:r>
      <w:r w:rsidR="002D27B0">
        <w:rPr>
          <w:rFonts w:cs="Arial"/>
          <w:sz w:val="24"/>
          <w:szCs w:val="24"/>
        </w:rPr>
        <w:t xml:space="preserve"> </w:t>
      </w:r>
      <w:r w:rsidR="00982B1B">
        <w:rPr>
          <w:rFonts w:cs="Arial"/>
          <w:sz w:val="24"/>
          <w:szCs w:val="24"/>
        </w:rPr>
        <w:t>At this point, t</w:t>
      </w:r>
      <w:r w:rsidR="002D27B0">
        <w:rPr>
          <w:rFonts w:cs="Arial"/>
          <w:sz w:val="24"/>
          <w:szCs w:val="24"/>
        </w:rPr>
        <w:t>here is a need to build not deplete the capacity of civil society in Pakistan.</w:t>
      </w:r>
      <w:r w:rsidR="006B7810">
        <w:rPr>
          <w:rFonts w:cs="Arial"/>
          <w:sz w:val="24"/>
          <w:szCs w:val="24"/>
        </w:rPr>
        <w:t xml:space="preserve">” </w:t>
      </w:r>
    </w:p>
    <w:p w14:paraId="74964564" w14:textId="77777777" w:rsidR="000B1EAC" w:rsidRPr="00254EDB" w:rsidRDefault="007049E9" w:rsidP="009B40AF">
      <w:pPr>
        <w:jc w:val="both"/>
        <w:rPr>
          <w:rFonts w:cs="Arial"/>
          <w:sz w:val="24"/>
          <w:szCs w:val="24"/>
        </w:rPr>
      </w:pPr>
      <w:r w:rsidRPr="00254EDB">
        <w:rPr>
          <w:rFonts w:cs="Arial"/>
          <w:color w:val="333333"/>
          <w:sz w:val="24"/>
          <w:szCs w:val="24"/>
        </w:rPr>
        <w:lastRenderedPageBreak/>
        <w:t xml:space="preserve">As </w:t>
      </w:r>
      <w:hyperlink r:id="rId8" w:history="1">
        <w:r w:rsidRPr="00254EDB">
          <w:rPr>
            <w:rStyle w:val="Hyperlink"/>
            <w:rFonts w:cs="Arial"/>
            <w:sz w:val="24"/>
            <w:szCs w:val="24"/>
          </w:rPr>
          <w:t>highlighted by CIVICUS in the past</w:t>
        </w:r>
      </w:hyperlink>
      <w:r w:rsidR="00834EE2" w:rsidRPr="00254EDB">
        <w:rPr>
          <w:rFonts w:cs="Arial"/>
          <w:color w:val="333333"/>
          <w:sz w:val="24"/>
          <w:szCs w:val="24"/>
        </w:rPr>
        <w:t xml:space="preserve"> </w:t>
      </w:r>
      <w:r w:rsidR="00834EE2" w:rsidRPr="00254EDB">
        <w:rPr>
          <w:rFonts w:cs="Arial"/>
          <w:sz w:val="24"/>
          <w:szCs w:val="24"/>
        </w:rPr>
        <w:t xml:space="preserve">and in the </w:t>
      </w:r>
      <w:hyperlink r:id="rId9" w:history="1">
        <w:r w:rsidR="00834EE2" w:rsidRPr="00003C65">
          <w:rPr>
            <w:rStyle w:val="Hyperlink"/>
            <w:rFonts w:cs="Arial"/>
            <w:sz w:val="24"/>
            <w:szCs w:val="24"/>
          </w:rPr>
          <w:t>recommendations</w:t>
        </w:r>
      </w:hyperlink>
      <w:r w:rsidR="00834EE2" w:rsidRPr="00254EDB">
        <w:rPr>
          <w:rFonts w:cs="Arial"/>
          <w:sz w:val="24"/>
          <w:szCs w:val="24"/>
        </w:rPr>
        <w:t xml:space="preserve"> </w:t>
      </w:r>
      <w:r w:rsidR="00003C65">
        <w:rPr>
          <w:rFonts w:cs="Arial"/>
          <w:sz w:val="24"/>
          <w:szCs w:val="24"/>
        </w:rPr>
        <w:t xml:space="preserve">made </w:t>
      </w:r>
      <w:r w:rsidR="00834EE2" w:rsidRPr="00254EDB">
        <w:rPr>
          <w:rFonts w:cs="Arial"/>
          <w:sz w:val="24"/>
          <w:szCs w:val="24"/>
        </w:rPr>
        <w:t>to</w:t>
      </w:r>
      <w:r w:rsidR="00834EE2" w:rsidRPr="00254EDB">
        <w:rPr>
          <w:rFonts w:cs="Arial"/>
          <w:color w:val="333333"/>
          <w:sz w:val="24"/>
          <w:szCs w:val="24"/>
        </w:rPr>
        <w:t xml:space="preserve"> </w:t>
      </w:r>
      <w:r w:rsidR="00834EE2" w:rsidRPr="00254EDB">
        <w:rPr>
          <w:rFonts w:cs="Arial"/>
          <w:sz w:val="24"/>
          <w:szCs w:val="24"/>
        </w:rPr>
        <w:t>Pakistan at its Universal Periodic Review at the UN</w:t>
      </w:r>
      <w:r w:rsidR="00003C65">
        <w:rPr>
          <w:rFonts w:cs="Arial"/>
          <w:sz w:val="24"/>
          <w:szCs w:val="24"/>
        </w:rPr>
        <w:t xml:space="preserve"> Human Rights Council</w:t>
      </w:r>
      <w:r w:rsidR="00834EE2" w:rsidRPr="00254EDB">
        <w:rPr>
          <w:rFonts w:cs="Arial"/>
          <w:sz w:val="24"/>
          <w:szCs w:val="24"/>
        </w:rPr>
        <w:t xml:space="preserve"> in 2012</w:t>
      </w:r>
      <w:r w:rsidRPr="00254EDB">
        <w:rPr>
          <w:rFonts w:cs="Arial"/>
          <w:sz w:val="24"/>
          <w:szCs w:val="24"/>
        </w:rPr>
        <w:t>, c</w:t>
      </w:r>
      <w:r w:rsidR="0067161F" w:rsidRPr="00254EDB">
        <w:rPr>
          <w:rFonts w:cs="Arial"/>
          <w:sz w:val="24"/>
          <w:szCs w:val="24"/>
        </w:rPr>
        <w:t xml:space="preserve">ivil society </w:t>
      </w:r>
      <w:r w:rsidR="00003C65">
        <w:rPr>
          <w:rFonts w:cs="Arial"/>
          <w:sz w:val="24"/>
          <w:szCs w:val="24"/>
        </w:rPr>
        <w:t xml:space="preserve">groups in Pakistan operate under extremely </w:t>
      </w:r>
      <w:r w:rsidR="009B40AF">
        <w:rPr>
          <w:rFonts w:cs="Arial"/>
          <w:sz w:val="24"/>
          <w:szCs w:val="24"/>
        </w:rPr>
        <w:t xml:space="preserve">difficult circumstances, and are in need of support and protection by the state. </w:t>
      </w:r>
    </w:p>
    <w:p w14:paraId="43F10EBB" w14:textId="77777777" w:rsidR="00940D71" w:rsidRPr="00254EDB" w:rsidRDefault="00940D71" w:rsidP="00982B1B">
      <w:pPr>
        <w:jc w:val="both"/>
        <w:rPr>
          <w:rFonts w:cs="Arial"/>
          <w:sz w:val="24"/>
          <w:szCs w:val="24"/>
        </w:rPr>
      </w:pPr>
      <w:r w:rsidRPr="00254EDB">
        <w:rPr>
          <w:rFonts w:cs="Arial"/>
          <w:sz w:val="24"/>
          <w:szCs w:val="24"/>
        </w:rPr>
        <w:t>CIVICUS urges the government of Pakistan to</w:t>
      </w:r>
      <w:r w:rsidR="00982B1B">
        <w:rPr>
          <w:rFonts w:cs="Arial"/>
          <w:sz w:val="24"/>
          <w:szCs w:val="24"/>
        </w:rPr>
        <w:t xml:space="preserve"> (i)</w:t>
      </w:r>
      <w:r w:rsidR="009B40AF">
        <w:rPr>
          <w:rFonts w:cs="Arial"/>
          <w:sz w:val="24"/>
          <w:szCs w:val="24"/>
        </w:rPr>
        <w:t xml:space="preserve"> reconsider the</w:t>
      </w:r>
      <w:r w:rsidR="00982B1B">
        <w:rPr>
          <w:rFonts w:cs="Arial"/>
          <w:sz w:val="24"/>
          <w:szCs w:val="24"/>
        </w:rPr>
        <w:t xml:space="preserve"> Foreign Contributions Bill in light of the provisions enshrined in the </w:t>
      </w:r>
      <w:hyperlink r:id="rId10" w:history="1">
        <w:r w:rsidR="00982B1B" w:rsidRPr="00056F06">
          <w:rPr>
            <w:rStyle w:val="Hyperlink"/>
            <w:rFonts w:cs="Arial"/>
            <w:sz w:val="24"/>
            <w:szCs w:val="24"/>
          </w:rPr>
          <w:t>UN Declaration on Human Rights</w:t>
        </w:r>
        <w:r w:rsidR="00056F06" w:rsidRPr="00056F06">
          <w:rPr>
            <w:rStyle w:val="Hyperlink"/>
            <w:rFonts w:cs="Arial"/>
            <w:sz w:val="24"/>
            <w:szCs w:val="24"/>
          </w:rPr>
          <w:t xml:space="preserve"> Defenders</w:t>
        </w:r>
      </w:hyperlink>
      <w:r w:rsidR="00982B1B">
        <w:rPr>
          <w:rFonts w:cs="Arial"/>
          <w:sz w:val="24"/>
          <w:szCs w:val="24"/>
        </w:rPr>
        <w:t xml:space="preserve"> which guarantees civil society organisations the right to solicit, receive and utilise resources domestically and from abroad, (ii) guarantee an “enabling environment for civil society” as agreed </w:t>
      </w:r>
      <w:r w:rsidR="00F17D3D">
        <w:rPr>
          <w:rFonts w:cs="Arial"/>
          <w:sz w:val="24"/>
          <w:szCs w:val="24"/>
        </w:rPr>
        <w:t xml:space="preserve">in the </w:t>
      </w:r>
      <w:hyperlink r:id="rId11" w:history="1">
        <w:r w:rsidR="00F17D3D" w:rsidRPr="00F17D3D">
          <w:rPr>
            <w:rStyle w:val="Hyperlink"/>
            <w:rFonts w:cs="Arial"/>
            <w:sz w:val="24"/>
            <w:szCs w:val="24"/>
          </w:rPr>
          <w:t>Busan Partnership for Development Effectiveness</w:t>
        </w:r>
      </w:hyperlink>
      <w:r w:rsidR="00F17D3D">
        <w:rPr>
          <w:rFonts w:cs="Arial"/>
          <w:sz w:val="24"/>
          <w:szCs w:val="24"/>
        </w:rPr>
        <w:t xml:space="preserve"> at the </w:t>
      </w:r>
      <w:r w:rsidR="00982B1B" w:rsidRPr="00F17D3D">
        <w:rPr>
          <w:rFonts w:cs="Arial"/>
          <w:sz w:val="24"/>
          <w:szCs w:val="24"/>
        </w:rPr>
        <w:t>4</w:t>
      </w:r>
      <w:r w:rsidR="00982B1B" w:rsidRPr="00F17D3D">
        <w:rPr>
          <w:rFonts w:cs="Arial"/>
          <w:sz w:val="24"/>
          <w:szCs w:val="24"/>
          <w:vertAlign w:val="superscript"/>
        </w:rPr>
        <w:t>th</w:t>
      </w:r>
      <w:r w:rsidR="00982B1B" w:rsidRPr="00F17D3D">
        <w:rPr>
          <w:rFonts w:cs="Arial"/>
          <w:sz w:val="24"/>
          <w:szCs w:val="24"/>
        </w:rPr>
        <w:t xml:space="preserve"> High Level Forum on Aid Effectiveness</w:t>
      </w:r>
      <w:r w:rsidR="00F17D3D">
        <w:rPr>
          <w:rFonts w:cs="Arial"/>
          <w:sz w:val="24"/>
          <w:szCs w:val="24"/>
        </w:rPr>
        <w:t xml:space="preserve">. </w:t>
      </w:r>
      <w:r w:rsidR="00982B1B">
        <w:rPr>
          <w:rFonts w:cs="Arial"/>
          <w:sz w:val="24"/>
          <w:szCs w:val="24"/>
        </w:rPr>
        <w:t xml:space="preserve"> </w:t>
      </w:r>
    </w:p>
    <w:p w14:paraId="11CEEA16" w14:textId="77777777" w:rsidR="00A06583" w:rsidRDefault="00796CC8" w:rsidP="00796CC8">
      <w:pPr>
        <w:spacing w:after="0"/>
        <w:rPr>
          <w:rFonts w:cs="Helvetica"/>
          <w:color w:val="000000" w:themeColor="text1"/>
          <w:sz w:val="24"/>
          <w:szCs w:val="24"/>
        </w:rPr>
      </w:pPr>
      <w:r w:rsidRPr="00254EDB">
        <w:rPr>
          <w:rFonts w:cs="Helvetica"/>
          <w:color w:val="606060"/>
          <w:sz w:val="24"/>
          <w:szCs w:val="24"/>
        </w:rPr>
        <w:t>ENDS</w:t>
      </w:r>
      <w:r w:rsidRPr="00254EDB">
        <w:rPr>
          <w:rFonts w:cs="Helvetica"/>
          <w:color w:val="606060"/>
          <w:sz w:val="24"/>
          <w:szCs w:val="24"/>
        </w:rPr>
        <w:br/>
      </w:r>
      <w:r w:rsidRPr="00254EDB">
        <w:rPr>
          <w:rFonts w:cs="Helvetica"/>
          <w:color w:val="606060"/>
          <w:sz w:val="24"/>
          <w:szCs w:val="24"/>
        </w:rPr>
        <w:br/>
      </w:r>
      <w:r w:rsidRPr="00254EDB">
        <w:rPr>
          <w:rFonts w:cs="Helvetica"/>
          <w:b/>
          <w:bCs/>
          <w:color w:val="000000" w:themeColor="text1"/>
          <w:sz w:val="24"/>
          <w:szCs w:val="24"/>
        </w:rPr>
        <w:t>Notes to editors:</w:t>
      </w:r>
      <w:r w:rsidRPr="00254EDB">
        <w:rPr>
          <w:rFonts w:cs="Helvetica"/>
          <w:color w:val="000000" w:themeColor="text1"/>
          <w:sz w:val="24"/>
          <w:szCs w:val="24"/>
        </w:rPr>
        <w:br/>
      </w:r>
      <w:r w:rsidR="00A06583">
        <w:fldChar w:fldCharType="begin"/>
      </w:r>
      <w:r w:rsidR="00A06583">
        <w:instrText xml:space="preserve"> HYPERLINK "http://civicus.us6.list-manage.com/track/click?u=9283ff78aa53cccd2800739dc&amp;id=aacb07aeca&amp;e=d37b0e6948" \t "_blank" </w:instrText>
      </w:r>
      <w:r w:rsidR="00A06583">
        <w:fldChar w:fldCharType="separate"/>
      </w:r>
      <w:r w:rsidRPr="00254EDB">
        <w:rPr>
          <w:rStyle w:val="Hyperlink"/>
          <w:rFonts w:cs="Helvetica"/>
          <w:color w:val="000000" w:themeColor="text1"/>
          <w:sz w:val="24"/>
          <w:szCs w:val="24"/>
        </w:rPr>
        <w:t>CIVICUS</w:t>
      </w:r>
      <w:r w:rsidR="00A06583">
        <w:rPr>
          <w:rStyle w:val="Hyperlink"/>
          <w:rFonts w:cs="Helvetica"/>
          <w:color w:val="000000" w:themeColor="text1"/>
          <w:sz w:val="24"/>
          <w:szCs w:val="24"/>
        </w:rPr>
        <w:fldChar w:fldCharType="end"/>
      </w:r>
      <w:r w:rsidRPr="00254EDB">
        <w:rPr>
          <w:rFonts w:cs="Helvetica"/>
          <w:color w:val="000000" w:themeColor="text1"/>
          <w:sz w:val="24"/>
          <w:szCs w:val="24"/>
        </w:rPr>
        <w:t xml:space="preserve"> was founded in 1993 and is dedicated to strengthening citizen action and civil society throughout the world, especially in areas where participatory democracy and citizens’ freedom of association are challenged.</w:t>
      </w:r>
    </w:p>
    <w:p w14:paraId="49F712C7" w14:textId="77777777" w:rsidR="00A06583" w:rsidRDefault="00A06583" w:rsidP="00796CC8">
      <w:pPr>
        <w:spacing w:after="0"/>
        <w:rPr>
          <w:rFonts w:cs="Helvetica"/>
          <w:color w:val="000000" w:themeColor="text1"/>
          <w:sz w:val="24"/>
          <w:szCs w:val="24"/>
        </w:rPr>
      </w:pPr>
    </w:p>
    <w:p w14:paraId="26982C65" w14:textId="77777777" w:rsidR="00796CC8" w:rsidRPr="00254EDB" w:rsidRDefault="00A06583" w:rsidP="00796CC8">
      <w:pPr>
        <w:spacing w:after="0"/>
        <w:rPr>
          <w:rFonts w:cs="Helvetica"/>
          <w:sz w:val="24"/>
          <w:szCs w:val="24"/>
        </w:rPr>
      </w:pPr>
      <w:r w:rsidRPr="00A06583">
        <w:rPr>
          <w:rFonts w:cs="Helvetica"/>
          <w:color w:val="000000" w:themeColor="text1"/>
          <w:sz w:val="24"/>
          <w:szCs w:val="24"/>
          <w:highlight w:val="yellow"/>
          <w:u w:val="single"/>
        </w:rPr>
        <w:t>PDA</w:t>
      </w:r>
      <w:r w:rsidRPr="00A06583">
        <w:rPr>
          <w:rFonts w:cs="Helvetica"/>
          <w:color w:val="000000" w:themeColor="text1"/>
          <w:sz w:val="24"/>
          <w:szCs w:val="24"/>
          <w:highlight w:val="yellow"/>
        </w:rPr>
        <w:t xml:space="preserve"> is an alliance of National level NGOs and networks working together on developmental and rights based approaches to address </w:t>
      </w:r>
      <w:r>
        <w:rPr>
          <w:rFonts w:cs="Helvetica"/>
          <w:color w:val="000000" w:themeColor="text1"/>
          <w:sz w:val="24"/>
          <w:szCs w:val="24"/>
          <w:highlight w:val="yellow"/>
        </w:rPr>
        <w:t xml:space="preserve">issues </w:t>
      </w:r>
      <w:r w:rsidRPr="00A06583">
        <w:rPr>
          <w:rFonts w:cs="Helvetica"/>
          <w:color w:val="000000" w:themeColor="text1"/>
          <w:sz w:val="24"/>
          <w:szCs w:val="24"/>
          <w:highlight w:val="yellow"/>
        </w:rPr>
        <w:t>in governance and accoutability</w:t>
      </w:r>
      <w:r w:rsidR="00796CC8" w:rsidRPr="00254EDB">
        <w:rPr>
          <w:rFonts w:cs="Helvetica"/>
          <w:color w:val="000000" w:themeColor="text1"/>
          <w:sz w:val="24"/>
          <w:szCs w:val="24"/>
        </w:rPr>
        <w:br/>
      </w:r>
      <w:r w:rsidR="00796CC8" w:rsidRPr="00254EDB">
        <w:rPr>
          <w:rFonts w:cs="Helvetica"/>
          <w:color w:val="000000" w:themeColor="text1"/>
          <w:sz w:val="24"/>
          <w:szCs w:val="24"/>
        </w:rPr>
        <w:br/>
      </w:r>
      <w:r w:rsidR="00796CC8" w:rsidRPr="00254EDB">
        <w:rPr>
          <w:rFonts w:cs="Helvetica"/>
          <w:b/>
          <w:bCs/>
          <w:color w:val="000000" w:themeColor="text1"/>
          <w:sz w:val="24"/>
          <w:szCs w:val="24"/>
        </w:rPr>
        <w:t>For more information please contact:</w:t>
      </w:r>
      <w:r w:rsidR="00796CC8" w:rsidRPr="00254EDB">
        <w:rPr>
          <w:rFonts w:cs="Helvetica"/>
          <w:color w:val="606060"/>
          <w:sz w:val="24"/>
          <w:szCs w:val="24"/>
        </w:rPr>
        <w:br/>
      </w:r>
      <w:r w:rsidR="00796CC8" w:rsidRPr="00254EDB">
        <w:rPr>
          <w:rFonts w:cs="Helvetica"/>
          <w:sz w:val="24"/>
          <w:szCs w:val="24"/>
        </w:rPr>
        <w:br/>
        <w:t>Zubair Sayed, CIVICUS, Head of Communication</w:t>
      </w:r>
      <w:r w:rsidR="00796CC8" w:rsidRPr="00254EDB">
        <w:rPr>
          <w:rFonts w:cs="Helvetica"/>
          <w:sz w:val="24"/>
          <w:szCs w:val="24"/>
        </w:rPr>
        <w:br/>
        <w:t xml:space="preserve">Email: </w:t>
      </w:r>
      <w:r>
        <w:fldChar w:fldCharType="begin"/>
      </w:r>
      <w:r>
        <w:instrText xml:space="preserve"> HYPERLINK "mailto:zubair.sayed@civicus.org" \t "_blank" </w:instrText>
      </w:r>
      <w:r>
        <w:fldChar w:fldCharType="separate"/>
      </w:r>
      <w:r w:rsidR="00796CC8" w:rsidRPr="00254EDB">
        <w:rPr>
          <w:rStyle w:val="Hyperlink"/>
          <w:rFonts w:cs="Helvetica"/>
          <w:sz w:val="24"/>
          <w:szCs w:val="24"/>
        </w:rPr>
        <w:t>zubair.sayed@civicus.org</w:t>
      </w:r>
      <w:r>
        <w:rPr>
          <w:rStyle w:val="Hyperlink"/>
          <w:rFonts w:cs="Helvetica"/>
          <w:sz w:val="24"/>
          <w:szCs w:val="24"/>
        </w:rPr>
        <w:fldChar w:fldCharType="end"/>
      </w:r>
      <w:r w:rsidR="00796CC8" w:rsidRPr="00254EDB">
        <w:rPr>
          <w:rFonts w:cs="Helvetica"/>
          <w:sz w:val="24"/>
          <w:szCs w:val="24"/>
        </w:rPr>
        <w:br/>
        <w:t>Landline: +27 11 833 5959 ext 140</w:t>
      </w:r>
      <w:r w:rsidR="00796CC8" w:rsidRPr="00254EDB">
        <w:rPr>
          <w:rFonts w:cs="Helvetica"/>
          <w:sz w:val="24"/>
          <w:szCs w:val="24"/>
        </w:rPr>
        <w:br/>
        <w:t>Mobile: +27 72 456 3036</w:t>
      </w:r>
    </w:p>
    <w:p w14:paraId="36EBD8D6" w14:textId="77777777" w:rsidR="00796CC8" w:rsidRPr="00254EDB" w:rsidRDefault="00796CC8" w:rsidP="00834EE2">
      <w:pPr>
        <w:jc w:val="both"/>
        <w:rPr>
          <w:rFonts w:cs="Arial"/>
          <w:color w:val="333333"/>
          <w:sz w:val="24"/>
          <w:szCs w:val="24"/>
        </w:rPr>
      </w:pPr>
    </w:p>
    <w:sectPr w:rsidR="00796CC8" w:rsidRPr="00254EDB" w:rsidSect="007E1D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390"/>
    <w:rsid w:val="000021ED"/>
    <w:rsid w:val="00003C65"/>
    <w:rsid w:val="00003E66"/>
    <w:rsid w:val="00056F06"/>
    <w:rsid w:val="000B1EAC"/>
    <w:rsid w:val="00254EDB"/>
    <w:rsid w:val="002652C7"/>
    <w:rsid w:val="002D27B0"/>
    <w:rsid w:val="003A015F"/>
    <w:rsid w:val="003B5DA6"/>
    <w:rsid w:val="005C0371"/>
    <w:rsid w:val="005C20FD"/>
    <w:rsid w:val="00614119"/>
    <w:rsid w:val="0067161F"/>
    <w:rsid w:val="00681029"/>
    <w:rsid w:val="006A7814"/>
    <w:rsid w:val="006B7810"/>
    <w:rsid w:val="007049E9"/>
    <w:rsid w:val="00725D6B"/>
    <w:rsid w:val="00750BA5"/>
    <w:rsid w:val="00796CC8"/>
    <w:rsid w:val="007E1DB3"/>
    <w:rsid w:val="00834EE2"/>
    <w:rsid w:val="008431AF"/>
    <w:rsid w:val="008650B1"/>
    <w:rsid w:val="008A6F0E"/>
    <w:rsid w:val="008B3500"/>
    <w:rsid w:val="008B3F8D"/>
    <w:rsid w:val="008F5C54"/>
    <w:rsid w:val="00940D71"/>
    <w:rsid w:val="00982B1B"/>
    <w:rsid w:val="009B40AF"/>
    <w:rsid w:val="009E664C"/>
    <w:rsid w:val="00A06583"/>
    <w:rsid w:val="00A44354"/>
    <w:rsid w:val="00AE4D0E"/>
    <w:rsid w:val="00BC5C22"/>
    <w:rsid w:val="00BD696B"/>
    <w:rsid w:val="00C14D9C"/>
    <w:rsid w:val="00C24077"/>
    <w:rsid w:val="00EC11D2"/>
    <w:rsid w:val="00F17D3D"/>
    <w:rsid w:val="00F62390"/>
    <w:rsid w:val="00FA7756"/>
    <w:rsid w:val="00FD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2B4C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62390"/>
    <w:rPr>
      <w:b/>
      <w:bCs/>
    </w:rPr>
  </w:style>
  <w:style w:type="character" w:styleId="Hyperlink">
    <w:name w:val="Hyperlink"/>
    <w:basedOn w:val="DefaultParagraphFont"/>
    <w:uiPriority w:val="99"/>
    <w:unhideWhenUsed/>
    <w:rsid w:val="007049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50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254EDB"/>
  </w:style>
  <w:style w:type="character" w:styleId="FollowedHyperlink">
    <w:name w:val="FollowedHyperlink"/>
    <w:basedOn w:val="DefaultParagraphFont"/>
    <w:uiPriority w:val="99"/>
    <w:semiHidden/>
    <w:unhideWhenUsed/>
    <w:rsid w:val="00003C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62390"/>
    <w:rPr>
      <w:b/>
      <w:bCs/>
    </w:rPr>
  </w:style>
  <w:style w:type="character" w:styleId="Hyperlink">
    <w:name w:val="Hyperlink"/>
    <w:basedOn w:val="DefaultParagraphFont"/>
    <w:uiPriority w:val="99"/>
    <w:unhideWhenUsed/>
    <w:rsid w:val="007049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50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254EDB"/>
  </w:style>
  <w:style w:type="character" w:styleId="FollowedHyperlink">
    <w:name w:val="FollowedHyperlink"/>
    <w:basedOn w:val="DefaultParagraphFont"/>
    <w:uiPriority w:val="99"/>
    <w:semiHidden/>
    <w:unhideWhenUsed/>
    <w:rsid w:val="00003C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oecd.org/dac/effectiveness/49650173.pdf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s://www.civicus.org/en/media-centre/press-releases/1001-pakistan-government-must-protect-civil-society-before-its-too-late" TargetMode="External"/><Relationship Id="rId9" Type="http://schemas.openxmlformats.org/officeDocument/2006/relationships/hyperlink" Target="http://www.civicus.org/media-centre-129/press-releases/1101-civicus-calls-on-the-government-of-pakistan-to-implement-upr-recommendations" TargetMode="External"/><Relationship Id="rId10" Type="http://schemas.openxmlformats.org/officeDocument/2006/relationships/hyperlink" Target="http://www.ohchr.org/Documents/Issues/Defenders/Declaration/declara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9F6C5-40BD-FC46-8001-68368CBF6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663</Words>
  <Characters>3785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Callan</dc:creator>
  <cp:lastModifiedBy>Zia ur Rehman</cp:lastModifiedBy>
  <cp:revision>8</cp:revision>
  <dcterms:created xsi:type="dcterms:W3CDTF">2014-02-28T07:32:00Z</dcterms:created>
  <dcterms:modified xsi:type="dcterms:W3CDTF">2014-02-28T18:05:00Z</dcterms:modified>
</cp:coreProperties>
</file>