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C8" w:rsidRDefault="00796CC8" w:rsidP="00796CC8">
      <w:pPr>
        <w:jc w:val="center"/>
        <w:rPr>
          <w:rFonts w:ascii="Arial" w:hAnsi="Arial" w:cs="Arial"/>
        </w:rPr>
      </w:pPr>
      <w:r w:rsidRPr="00796CC8">
        <w:rPr>
          <w:rFonts w:ascii="Arial" w:hAnsi="Arial" w:cs="Arial"/>
          <w:noProof/>
          <w:lang w:val="en-ZA" w:eastAsia="en-ZA"/>
        </w:rPr>
        <w:drawing>
          <wp:anchor distT="57150" distB="57150" distL="57150" distR="57150" simplePos="0" relativeHeight="251659264" behindDoc="0" locked="0" layoutInCell="1" allowOverlap="1">
            <wp:simplePos x="0" y="0"/>
            <wp:positionH relativeFrom="margin">
              <wp:posOffset>-9525</wp:posOffset>
            </wp:positionH>
            <wp:positionV relativeFrom="line">
              <wp:posOffset>400050</wp:posOffset>
            </wp:positionV>
            <wp:extent cx="1666875" cy="1543050"/>
            <wp:effectExtent l="0" t="0" r="9525" b="0"/>
            <wp:wrapTight wrapText="bothSides">
              <wp:wrapPolygon edited="0">
                <wp:start x="0" y="0"/>
                <wp:lineTo x="0" y="21333"/>
                <wp:lineTo x="21477" y="21333"/>
                <wp:lineTo x="21477" y="0"/>
                <wp:lineTo x="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5" cstate="print"/>
                    <a:srcRect/>
                    <a:stretch>
                      <a:fillRect/>
                    </a:stretch>
                  </pic:blipFill>
                  <pic:spPr bwMode="auto">
                    <a:xfrm>
                      <a:off x="0" y="0"/>
                      <a:ext cx="1666875" cy="1543050"/>
                    </a:xfrm>
                    <a:prstGeom prst="rect">
                      <a:avLst/>
                    </a:prstGeom>
                    <a:noFill/>
                    <a:ln w="12700">
                      <a:noFill/>
                      <a:miter lim="0"/>
                      <a:headEnd/>
                      <a:tailEnd/>
                    </a:ln>
                    <a:effectLst/>
                  </pic:spPr>
                </pic:pic>
              </a:graphicData>
            </a:graphic>
          </wp:anchor>
        </w:drawing>
      </w:r>
    </w:p>
    <w:p w:rsidR="00796CC8" w:rsidRDefault="00796CC8">
      <w:pPr>
        <w:rPr>
          <w:rFonts w:ascii="Arial" w:hAnsi="Arial" w:cs="Arial"/>
        </w:rPr>
      </w:pPr>
    </w:p>
    <w:p w:rsidR="00796CC8" w:rsidRDefault="00796CC8">
      <w:pPr>
        <w:rPr>
          <w:rFonts w:ascii="Arial" w:hAnsi="Arial" w:cs="Arial"/>
        </w:rPr>
      </w:pPr>
    </w:p>
    <w:p w:rsidR="00796CC8" w:rsidRDefault="00796CC8">
      <w:pPr>
        <w:rPr>
          <w:rFonts w:ascii="Arial" w:hAnsi="Arial" w:cs="Arial"/>
        </w:rPr>
      </w:pPr>
    </w:p>
    <w:p w:rsidR="00796CC8" w:rsidRDefault="00796CC8">
      <w:pPr>
        <w:rPr>
          <w:rFonts w:ascii="Arial" w:hAnsi="Arial" w:cs="Arial"/>
        </w:rPr>
      </w:pPr>
    </w:p>
    <w:p w:rsidR="00796CC8" w:rsidRDefault="00796CC8">
      <w:pPr>
        <w:rPr>
          <w:rFonts w:ascii="Arial" w:hAnsi="Arial" w:cs="Arial"/>
        </w:rPr>
      </w:pPr>
    </w:p>
    <w:p w:rsidR="00796CC8" w:rsidRDefault="00796CC8">
      <w:pPr>
        <w:rPr>
          <w:rFonts w:ascii="Arial" w:hAnsi="Arial" w:cs="Arial"/>
        </w:rPr>
      </w:pPr>
    </w:p>
    <w:p w:rsidR="00796CC8" w:rsidRPr="00796CC8" w:rsidRDefault="00796CC8" w:rsidP="00796CC8">
      <w:pPr>
        <w:jc w:val="center"/>
        <w:rPr>
          <w:rFonts w:ascii="Arial" w:hAnsi="Arial" w:cs="Arial"/>
          <w:b/>
        </w:rPr>
      </w:pPr>
      <w:r>
        <w:rPr>
          <w:rFonts w:ascii="Arial" w:hAnsi="Arial" w:cs="Arial"/>
          <w:b/>
        </w:rPr>
        <w:t>IMMEDIATE RELEASE</w:t>
      </w:r>
    </w:p>
    <w:p w:rsidR="007E1DB3" w:rsidRPr="00834EE2" w:rsidRDefault="00F62390" w:rsidP="00796CC8">
      <w:pPr>
        <w:jc w:val="center"/>
        <w:rPr>
          <w:rFonts w:ascii="Arial" w:hAnsi="Arial" w:cs="Arial"/>
        </w:rPr>
      </w:pPr>
      <w:r w:rsidRPr="00834EE2">
        <w:rPr>
          <w:rFonts w:ascii="Arial" w:hAnsi="Arial" w:cs="Arial"/>
        </w:rPr>
        <w:t>Pakistan:</w:t>
      </w:r>
      <w:r w:rsidR="00681029" w:rsidRPr="00834EE2">
        <w:rPr>
          <w:rFonts w:ascii="Arial" w:hAnsi="Arial" w:cs="Arial"/>
        </w:rPr>
        <w:t xml:space="preserve">  </w:t>
      </w:r>
      <w:proofErr w:type="spellStart"/>
      <w:r w:rsidR="00681029" w:rsidRPr="00834EE2">
        <w:rPr>
          <w:rFonts w:ascii="Arial" w:hAnsi="Arial" w:cs="Arial"/>
        </w:rPr>
        <w:t>Hardline</w:t>
      </w:r>
      <w:proofErr w:type="spellEnd"/>
      <w:r w:rsidR="00681029" w:rsidRPr="00834EE2">
        <w:rPr>
          <w:rFonts w:ascii="Arial" w:hAnsi="Arial" w:cs="Arial"/>
        </w:rPr>
        <w:t xml:space="preserve"> NGO Bill of deep concern to civil society</w:t>
      </w:r>
    </w:p>
    <w:p w:rsidR="00BD696B" w:rsidRPr="00796CC8" w:rsidRDefault="00F62390" w:rsidP="00614119">
      <w:pPr>
        <w:jc w:val="both"/>
        <w:rPr>
          <w:rFonts w:ascii="Arial" w:hAnsi="Arial" w:cs="Arial"/>
        </w:rPr>
      </w:pPr>
      <w:r w:rsidRPr="00796CC8">
        <w:rPr>
          <w:rStyle w:val="Strong"/>
          <w:rFonts w:ascii="Arial" w:hAnsi="Arial" w:cs="Arial"/>
        </w:rPr>
        <w:t xml:space="preserve">Johannesburg, </w:t>
      </w:r>
      <w:r w:rsidR="00681029" w:rsidRPr="00796CC8">
        <w:rPr>
          <w:rStyle w:val="Strong"/>
          <w:rFonts w:ascii="Arial" w:hAnsi="Arial" w:cs="Arial"/>
        </w:rPr>
        <w:t>25</w:t>
      </w:r>
      <w:r w:rsidRPr="00796CC8">
        <w:rPr>
          <w:rStyle w:val="Strong"/>
          <w:rFonts w:ascii="Arial" w:hAnsi="Arial" w:cs="Arial"/>
        </w:rPr>
        <w:t xml:space="preserve"> 2013 -</w:t>
      </w:r>
      <w:r w:rsidRPr="00796CC8">
        <w:rPr>
          <w:rFonts w:ascii="Arial" w:hAnsi="Arial" w:cs="Arial"/>
        </w:rPr>
        <w:t xml:space="preserve"> Global civil society alliance, CIVICUS</w:t>
      </w:r>
      <w:r w:rsidR="00A44354">
        <w:rPr>
          <w:rFonts w:ascii="Arial" w:hAnsi="Arial" w:cs="Arial"/>
        </w:rPr>
        <w:t xml:space="preserve"> and </w:t>
      </w:r>
      <w:r w:rsidR="00A44354" w:rsidRPr="00A44354">
        <w:rPr>
          <w:rFonts w:ascii="Arial" w:hAnsi="Arial" w:cs="Arial"/>
          <w:highlight w:val="yellow"/>
        </w:rPr>
        <w:t>….</w:t>
      </w:r>
      <w:r w:rsidR="00A44354">
        <w:rPr>
          <w:rFonts w:ascii="Arial" w:hAnsi="Arial" w:cs="Arial"/>
        </w:rPr>
        <w:t xml:space="preserve">are </w:t>
      </w:r>
      <w:r w:rsidR="00681029" w:rsidRPr="00796CC8">
        <w:rPr>
          <w:rFonts w:ascii="Arial" w:hAnsi="Arial" w:cs="Arial"/>
        </w:rPr>
        <w:t xml:space="preserve">concerned by the text </w:t>
      </w:r>
      <w:r w:rsidR="000021ED" w:rsidRPr="00796CC8">
        <w:rPr>
          <w:rFonts w:ascii="Arial" w:hAnsi="Arial" w:cs="Arial"/>
        </w:rPr>
        <w:t>of a</w:t>
      </w:r>
      <w:r w:rsidR="00681029" w:rsidRPr="00796CC8">
        <w:rPr>
          <w:rFonts w:ascii="Arial" w:hAnsi="Arial" w:cs="Arial"/>
        </w:rPr>
        <w:t xml:space="preserve"> proposed Foreign Contribution </w:t>
      </w:r>
      <w:r w:rsidR="00C14D9C" w:rsidRPr="00796CC8">
        <w:rPr>
          <w:rFonts w:ascii="Arial" w:hAnsi="Arial" w:cs="Arial"/>
        </w:rPr>
        <w:t xml:space="preserve">Bill </w:t>
      </w:r>
      <w:r w:rsidR="00940D71" w:rsidRPr="00796CC8">
        <w:rPr>
          <w:rFonts w:ascii="Arial" w:hAnsi="Arial" w:cs="Arial"/>
        </w:rPr>
        <w:t>shared with a delegation of civil society groups</w:t>
      </w:r>
      <w:r w:rsidR="00BD696B" w:rsidRPr="00796CC8">
        <w:rPr>
          <w:rFonts w:ascii="Arial" w:hAnsi="Arial" w:cs="Arial"/>
        </w:rPr>
        <w:t xml:space="preserve"> in Pakistan</w:t>
      </w:r>
      <w:r w:rsidR="00C14D9C" w:rsidRPr="00796CC8">
        <w:rPr>
          <w:rFonts w:ascii="Arial" w:hAnsi="Arial" w:cs="Arial"/>
        </w:rPr>
        <w:t xml:space="preserve"> last week</w:t>
      </w:r>
      <w:r w:rsidR="00940D71" w:rsidRPr="00796CC8">
        <w:rPr>
          <w:rFonts w:ascii="Arial" w:hAnsi="Arial" w:cs="Arial"/>
        </w:rPr>
        <w:t>. In its current form</w:t>
      </w:r>
      <w:r w:rsidR="005C20FD" w:rsidRPr="00796CC8">
        <w:rPr>
          <w:rFonts w:ascii="Arial" w:hAnsi="Arial" w:cs="Arial"/>
        </w:rPr>
        <w:t xml:space="preserve"> the</w:t>
      </w:r>
      <w:r w:rsidR="00BD696B" w:rsidRPr="00796CC8">
        <w:rPr>
          <w:rFonts w:ascii="Arial" w:hAnsi="Arial" w:cs="Arial"/>
        </w:rPr>
        <w:t xml:space="preserve"> Bill puts foreign funding of national and international non-governmental organizations</w:t>
      </w:r>
      <w:r w:rsidR="00C14D9C" w:rsidRPr="00796CC8">
        <w:rPr>
          <w:rFonts w:ascii="Arial" w:hAnsi="Arial" w:cs="Arial"/>
        </w:rPr>
        <w:t xml:space="preserve"> under the strictest scrutiny. All those receiving ‘foreign contributions’ will be required to register and the </w:t>
      </w:r>
      <w:r w:rsidR="000B1EAC" w:rsidRPr="00796CC8">
        <w:rPr>
          <w:rFonts w:ascii="Arial" w:hAnsi="Arial" w:cs="Arial"/>
        </w:rPr>
        <w:t xml:space="preserve">concerned </w:t>
      </w:r>
      <w:r w:rsidR="00614119" w:rsidRPr="00796CC8">
        <w:rPr>
          <w:rFonts w:ascii="Arial" w:hAnsi="Arial" w:cs="Arial"/>
        </w:rPr>
        <w:t>body</w:t>
      </w:r>
      <w:r w:rsidR="000B1EAC" w:rsidRPr="00796CC8">
        <w:rPr>
          <w:rFonts w:ascii="Arial" w:hAnsi="Arial" w:cs="Arial"/>
        </w:rPr>
        <w:t xml:space="preserve"> - the Securities and Exchange Commission,</w:t>
      </w:r>
      <w:r w:rsidR="00C14D9C" w:rsidRPr="00796CC8">
        <w:rPr>
          <w:rFonts w:ascii="Arial" w:hAnsi="Arial" w:cs="Arial"/>
        </w:rPr>
        <w:t xml:space="preserve"> will have arbitrary powers to decide </w:t>
      </w:r>
      <w:r w:rsidR="008431AF" w:rsidRPr="00796CC8">
        <w:rPr>
          <w:rFonts w:ascii="Arial" w:hAnsi="Arial" w:cs="Arial"/>
        </w:rPr>
        <w:t xml:space="preserve">on those </w:t>
      </w:r>
      <w:r w:rsidR="00614119" w:rsidRPr="00796CC8">
        <w:rPr>
          <w:rFonts w:ascii="Arial" w:hAnsi="Arial" w:cs="Arial"/>
        </w:rPr>
        <w:t>it</w:t>
      </w:r>
      <w:r w:rsidR="008431AF" w:rsidRPr="00796CC8">
        <w:rPr>
          <w:rFonts w:ascii="Arial" w:hAnsi="Arial" w:cs="Arial"/>
        </w:rPr>
        <w:t xml:space="preserve"> agree</w:t>
      </w:r>
      <w:r w:rsidR="00614119" w:rsidRPr="00796CC8">
        <w:rPr>
          <w:rFonts w:ascii="Arial" w:hAnsi="Arial" w:cs="Arial"/>
        </w:rPr>
        <w:t>s</w:t>
      </w:r>
      <w:r w:rsidR="008431AF" w:rsidRPr="00796CC8">
        <w:rPr>
          <w:rFonts w:ascii="Arial" w:hAnsi="Arial" w:cs="Arial"/>
        </w:rPr>
        <w:t xml:space="preserve"> to be</w:t>
      </w:r>
      <w:r w:rsidR="00614119" w:rsidRPr="00796CC8">
        <w:rPr>
          <w:rFonts w:ascii="Arial" w:hAnsi="Arial" w:cs="Arial"/>
        </w:rPr>
        <w:t xml:space="preserve"> conducting</w:t>
      </w:r>
      <w:r w:rsidR="00C14D9C" w:rsidRPr="00796CC8">
        <w:rPr>
          <w:rFonts w:ascii="Arial" w:hAnsi="Arial" w:cs="Arial"/>
        </w:rPr>
        <w:t xml:space="preserve"> permissible</w:t>
      </w:r>
      <w:r w:rsidR="008431AF" w:rsidRPr="00796CC8">
        <w:rPr>
          <w:rFonts w:ascii="Arial" w:hAnsi="Arial" w:cs="Arial"/>
        </w:rPr>
        <w:t xml:space="preserve"> foreign funded activities.</w:t>
      </w:r>
    </w:p>
    <w:p w:rsidR="007049E9" w:rsidRPr="00796CC8" w:rsidRDefault="007049E9" w:rsidP="00614119">
      <w:pPr>
        <w:jc w:val="both"/>
        <w:rPr>
          <w:rFonts w:ascii="Arial" w:hAnsi="Arial" w:cs="Arial"/>
        </w:rPr>
      </w:pPr>
      <w:r w:rsidRPr="00796CC8">
        <w:rPr>
          <w:rFonts w:ascii="Arial" w:hAnsi="Arial" w:cs="Arial"/>
        </w:rPr>
        <w:t>“If enacted in its proposed form, this law will make Pakistan look increasingly like a police state</w:t>
      </w:r>
      <w:r w:rsidR="00A44354">
        <w:rPr>
          <w:rFonts w:ascii="Arial" w:hAnsi="Arial" w:cs="Arial"/>
        </w:rPr>
        <w:t xml:space="preserve">.” Said </w:t>
      </w:r>
      <w:r w:rsidR="00A44354" w:rsidRPr="00A44354">
        <w:rPr>
          <w:rFonts w:ascii="Arial" w:hAnsi="Arial" w:cs="Arial"/>
          <w:highlight w:val="yellow"/>
        </w:rPr>
        <w:t>…</w:t>
      </w:r>
      <w:bookmarkStart w:id="0" w:name="_GoBack"/>
      <w:bookmarkEnd w:id="0"/>
      <w:r w:rsidR="00A44354">
        <w:rPr>
          <w:rFonts w:ascii="Arial" w:hAnsi="Arial" w:cs="Arial"/>
        </w:rPr>
        <w:t>.</w:t>
      </w:r>
      <w:r w:rsidRPr="00796CC8">
        <w:rPr>
          <w:rFonts w:ascii="Arial" w:hAnsi="Arial" w:cs="Arial"/>
        </w:rPr>
        <w:t xml:space="preserve"> “The Bill is drafted in such a vague manner as to make arbitrary and highly politicised decision making on permissible foreign funding very likely. If this Bill is passed without amendment, it could well decimate the capacity of the Pakistani civil society sector to assist in thematic and geographical areas that are not favourable to the government.”</w:t>
      </w:r>
    </w:p>
    <w:p w:rsidR="008431AF" w:rsidRPr="00796CC8" w:rsidRDefault="008431AF" w:rsidP="00614119">
      <w:pPr>
        <w:jc w:val="both"/>
        <w:rPr>
          <w:rFonts w:ascii="Arial" w:hAnsi="Arial" w:cs="Arial"/>
        </w:rPr>
      </w:pPr>
      <w:r w:rsidRPr="00796CC8">
        <w:rPr>
          <w:rFonts w:ascii="Arial" w:hAnsi="Arial" w:cs="Arial"/>
        </w:rPr>
        <w:t>The Bill opens</w:t>
      </w:r>
      <w:r w:rsidR="00BD696B" w:rsidRPr="00796CC8">
        <w:rPr>
          <w:rFonts w:ascii="Arial" w:hAnsi="Arial" w:cs="Arial"/>
        </w:rPr>
        <w:t xml:space="preserve"> up the possibility of </w:t>
      </w:r>
      <w:r w:rsidR="00C14D9C" w:rsidRPr="00796CC8">
        <w:rPr>
          <w:rFonts w:ascii="Arial" w:hAnsi="Arial" w:cs="Arial"/>
        </w:rPr>
        <w:t>massive abuse of power</w:t>
      </w:r>
      <w:r w:rsidR="00614119" w:rsidRPr="00796CC8">
        <w:rPr>
          <w:rFonts w:ascii="Arial" w:hAnsi="Arial" w:cs="Arial"/>
        </w:rPr>
        <w:t xml:space="preserve"> by the Government </w:t>
      </w:r>
      <w:r w:rsidR="00BD696B" w:rsidRPr="00796CC8">
        <w:rPr>
          <w:rFonts w:ascii="Arial" w:hAnsi="Arial" w:cs="Arial"/>
        </w:rPr>
        <w:t>and</w:t>
      </w:r>
      <w:r w:rsidR="00614119" w:rsidRPr="00796CC8">
        <w:rPr>
          <w:rFonts w:ascii="Arial" w:hAnsi="Arial" w:cs="Arial"/>
        </w:rPr>
        <w:t xml:space="preserve"> its appointed committees</w:t>
      </w:r>
      <w:r w:rsidR="00BD696B" w:rsidRPr="00796CC8">
        <w:rPr>
          <w:rFonts w:ascii="Arial" w:hAnsi="Arial" w:cs="Arial"/>
        </w:rPr>
        <w:t xml:space="preserve"> </w:t>
      </w:r>
      <w:r w:rsidRPr="00796CC8">
        <w:rPr>
          <w:rFonts w:ascii="Arial" w:hAnsi="Arial" w:cs="Arial"/>
        </w:rPr>
        <w:t xml:space="preserve">because of the vagueness in the Bill’s drafting.  Special audits and the inspection of records and accounts can be conducted </w:t>
      </w:r>
      <w:r w:rsidR="00614119" w:rsidRPr="00796CC8">
        <w:rPr>
          <w:rFonts w:ascii="Arial" w:hAnsi="Arial" w:cs="Arial"/>
        </w:rPr>
        <w:t>‘for reasons to be recorded’ which in reality would permit politicised harassment</w:t>
      </w:r>
      <w:r w:rsidR="0067161F" w:rsidRPr="00796CC8">
        <w:rPr>
          <w:rFonts w:ascii="Arial" w:hAnsi="Arial" w:cs="Arial"/>
        </w:rPr>
        <w:t xml:space="preserve"> and excessive </w:t>
      </w:r>
      <w:proofErr w:type="spellStart"/>
      <w:r w:rsidR="0067161F" w:rsidRPr="00796CC8">
        <w:rPr>
          <w:rFonts w:ascii="Arial" w:hAnsi="Arial" w:cs="Arial"/>
        </w:rPr>
        <w:t>interfence</w:t>
      </w:r>
      <w:proofErr w:type="spellEnd"/>
      <w:r w:rsidR="00614119" w:rsidRPr="00796CC8">
        <w:rPr>
          <w:rFonts w:ascii="Arial" w:hAnsi="Arial" w:cs="Arial"/>
        </w:rPr>
        <w:t xml:space="preserve"> from the executive arm of the state if they do not like an activity or the mandate of a particular NGO or INGO. A prison sentence of up to six months, and/or fine can also be given to those who provide false information, while any person who conceals or assists any person </w:t>
      </w:r>
      <w:r w:rsidR="0067161F" w:rsidRPr="00796CC8">
        <w:rPr>
          <w:rFonts w:ascii="Arial" w:hAnsi="Arial" w:cs="Arial"/>
        </w:rPr>
        <w:t>receiving</w:t>
      </w:r>
      <w:r w:rsidR="00614119" w:rsidRPr="00796CC8">
        <w:rPr>
          <w:rFonts w:ascii="Arial" w:hAnsi="Arial" w:cs="Arial"/>
        </w:rPr>
        <w:t xml:space="preserve"> foreign funding may receive up to a year.</w:t>
      </w:r>
    </w:p>
    <w:p w:rsidR="0067161F" w:rsidRPr="00796CC8" w:rsidRDefault="0067161F" w:rsidP="0067161F">
      <w:pPr>
        <w:jc w:val="both"/>
        <w:rPr>
          <w:rFonts w:ascii="Arial" w:hAnsi="Arial" w:cs="Arial"/>
        </w:rPr>
      </w:pPr>
      <w:r w:rsidRPr="00796CC8">
        <w:rPr>
          <w:rFonts w:ascii="Arial" w:hAnsi="Arial" w:cs="Arial"/>
        </w:rPr>
        <w:t>In addition to the vagaries of the wording, the Bill also requires an involved application process for registration for foreign funds requiring a memorandum of understanding, a special purpose bank account, the provision of involved detail on future projects and programme activities, as well as geographical locations and the source of these foreign contributions.</w:t>
      </w:r>
    </w:p>
    <w:p w:rsidR="000B1EAC" w:rsidRPr="00796CC8" w:rsidRDefault="007049E9" w:rsidP="007049E9">
      <w:pPr>
        <w:jc w:val="both"/>
        <w:rPr>
          <w:rFonts w:ascii="Arial" w:hAnsi="Arial" w:cs="Arial"/>
        </w:rPr>
      </w:pPr>
      <w:r>
        <w:rPr>
          <w:rFonts w:ascii="Arial" w:hAnsi="Arial" w:cs="Arial"/>
          <w:color w:val="333333"/>
        </w:rPr>
        <w:t xml:space="preserve">As </w:t>
      </w:r>
      <w:hyperlink r:id="rId6" w:history="1">
        <w:r w:rsidRPr="007049E9">
          <w:rPr>
            <w:rStyle w:val="Hyperlink"/>
            <w:rFonts w:ascii="Arial" w:hAnsi="Arial" w:cs="Arial"/>
          </w:rPr>
          <w:t>highlighted by CIVICUS in the past</w:t>
        </w:r>
      </w:hyperlink>
      <w:r w:rsidR="00834EE2">
        <w:rPr>
          <w:rFonts w:ascii="Arial" w:hAnsi="Arial" w:cs="Arial"/>
          <w:color w:val="333333"/>
        </w:rPr>
        <w:t xml:space="preserve"> </w:t>
      </w:r>
      <w:r w:rsidR="00834EE2" w:rsidRPr="00796CC8">
        <w:rPr>
          <w:rFonts w:ascii="Arial" w:hAnsi="Arial" w:cs="Arial"/>
        </w:rPr>
        <w:t>and in the recommendations handed down to</w:t>
      </w:r>
      <w:r w:rsidR="00834EE2">
        <w:rPr>
          <w:rFonts w:ascii="Arial" w:hAnsi="Arial" w:cs="Arial"/>
          <w:color w:val="333333"/>
        </w:rPr>
        <w:t xml:space="preserve"> </w:t>
      </w:r>
      <w:r w:rsidR="00834EE2" w:rsidRPr="00796CC8">
        <w:rPr>
          <w:rFonts w:ascii="Arial" w:hAnsi="Arial" w:cs="Arial"/>
        </w:rPr>
        <w:t>Pakistan at its Universal Periodic Review at the UN in 2012</w:t>
      </w:r>
      <w:r w:rsidRPr="00796CC8">
        <w:rPr>
          <w:rFonts w:ascii="Arial" w:hAnsi="Arial" w:cs="Arial"/>
        </w:rPr>
        <w:t xml:space="preserve">, </w:t>
      </w:r>
      <w:r w:rsidR="00834EE2" w:rsidRPr="00796CC8">
        <w:rPr>
          <w:rFonts w:ascii="Arial" w:hAnsi="Arial" w:cs="Arial"/>
        </w:rPr>
        <w:t xml:space="preserve">Pakistani </w:t>
      </w:r>
      <w:r w:rsidRPr="00796CC8">
        <w:rPr>
          <w:rFonts w:ascii="Arial" w:hAnsi="Arial" w:cs="Arial"/>
        </w:rPr>
        <w:t>c</w:t>
      </w:r>
      <w:r w:rsidR="0067161F" w:rsidRPr="00796CC8">
        <w:rPr>
          <w:rFonts w:ascii="Arial" w:hAnsi="Arial" w:cs="Arial"/>
        </w:rPr>
        <w:t>ivil society has struggled in recent years with h</w:t>
      </w:r>
      <w:r w:rsidR="000B1EAC" w:rsidRPr="00796CC8">
        <w:rPr>
          <w:rFonts w:ascii="Arial" w:hAnsi="Arial" w:cs="Arial"/>
        </w:rPr>
        <w:t>uman rights defenders</w:t>
      </w:r>
      <w:r w:rsidR="00834EE2" w:rsidRPr="00796CC8">
        <w:rPr>
          <w:rFonts w:ascii="Arial" w:hAnsi="Arial" w:cs="Arial"/>
        </w:rPr>
        <w:t xml:space="preserve"> and advocacy groups</w:t>
      </w:r>
      <w:r w:rsidR="000B1EAC" w:rsidRPr="00796CC8">
        <w:rPr>
          <w:rFonts w:ascii="Arial" w:hAnsi="Arial" w:cs="Arial"/>
        </w:rPr>
        <w:t xml:space="preserve"> be</w:t>
      </w:r>
      <w:r w:rsidR="0067161F" w:rsidRPr="00796CC8">
        <w:rPr>
          <w:rFonts w:ascii="Arial" w:hAnsi="Arial" w:cs="Arial"/>
        </w:rPr>
        <w:t>ing</w:t>
      </w:r>
      <w:r w:rsidR="000B1EAC" w:rsidRPr="00796CC8">
        <w:rPr>
          <w:rFonts w:ascii="Arial" w:hAnsi="Arial" w:cs="Arial"/>
        </w:rPr>
        <w:t xml:space="preserve"> subject to increasingly violent attacks, particularly in the federally and provincially administered tribal regions</w:t>
      </w:r>
      <w:r w:rsidRPr="00796CC8">
        <w:rPr>
          <w:rFonts w:ascii="Arial" w:hAnsi="Arial" w:cs="Arial"/>
        </w:rPr>
        <w:t>. Instead of offering increased protection, t</w:t>
      </w:r>
      <w:r w:rsidR="000B1EAC" w:rsidRPr="00796CC8">
        <w:rPr>
          <w:rFonts w:ascii="Arial" w:hAnsi="Arial" w:cs="Arial"/>
        </w:rPr>
        <w:t xml:space="preserve">his legislation would </w:t>
      </w:r>
      <w:r w:rsidRPr="00796CC8">
        <w:rPr>
          <w:rFonts w:ascii="Arial" w:hAnsi="Arial" w:cs="Arial"/>
        </w:rPr>
        <w:t xml:space="preserve">authorise new </w:t>
      </w:r>
      <w:r w:rsidRPr="00796CC8">
        <w:rPr>
          <w:rFonts w:ascii="Arial" w:hAnsi="Arial" w:cs="Arial"/>
        </w:rPr>
        <w:lastRenderedPageBreak/>
        <w:t>victimisation, this time from the arm of the state, therefore multiplying the vulnerability of those with a human rights approach frequently unpopular with more extreme members of Pakistani state and society.</w:t>
      </w:r>
    </w:p>
    <w:p w:rsidR="00940D71" w:rsidRPr="00796CC8" w:rsidRDefault="000B1EAC" w:rsidP="00834EE2">
      <w:pPr>
        <w:jc w:val="both"/>
        <w:rPr>
          <w:rFonts w:ascii="Arial" w:hAnsi="Arial" w:cs="Arial"/>
        </w:rPr>
      </w:pPr>
      <w:r w:rsidRPr="00796CC8">
        <w:rPr>
          <w:rFonts w:ascii="Arial" w:hAnsi="Arial" w:cs="Arial"/>
          <w:sz w:val="18"/>
          <w:szCs w:val="18"/>
        </w:rPr>
        <w:t>.</w:t>
      </w:r>
      <w:r w:rsidR="00940D71" w:rsidRPr="00796CC8">
        <w:rPr>
          <w:rFonts w:ascii="Arial" w:hAnsi="Arial" w:cs="Arial"/>
        </w:rPr>
        <w:t>CIVICUS urges the government of Pakistan to (i) respect its human rights obligations by amending the text of the law in consultation with civil society (ii) guarantee the physical and psychological integrity of all NGO works in Pakistan and (iii) end all forms of discrimination and harassments against all NGO workers with opposing views on national matters.</w:t>
      </w:r>
    </w:p>
    <w:p w:rsidR="00796CC8" w:rsidRDefault="00796CC8" w:rsidP="00796CC8">
      <w:pPr>
        <w:spacing w:after="0"/>
        <w:rPr>
          <w:rFonts w:cs="Helvetica"/>
        </w:rPr>
      </w:pPr>
      <w:r w:rsidRPr="00880B16">
        <w:rPr>
          <w:rFonts w:cs="Helvetica"/>
          <w:color w:val="606060"/>
        </w:rPr>
        <w:t>ENDS</w:t>
      </w:r>
      <w:r w:rsidRPr="00880B16">
        <w:rPr>
          <w:rFonts w:cs="Helvetica"/>
          <w:color w:val="606060"/>
        </w:rPr>
        <w:br/>
      </w:r>
      <w:r w:rsidRPr="00880B16">
        <w:rPr>
          <w:rFonts w:cs="Helvetica"/>
          <w:color w:val="606060"/>
        </w:rPr>
        <w:br/>
      </w:r>
      <w:r w:rsidRPr="00796CC8">
        <w:rPr>
          <w:rFonts w:cs="Helvetica"/>
          <w:b/>
          <w:bCs/>
          <w:color w:val="000000" w:themeColor="text1"/>
          <w:sz w:val="24"/>
        </w:rPr>
        <w:t>Notes to editors</w:t>
      </w:r>
      <w:proofErr w:type="gramStart"/>
      <w:r w:rsidRPr="00796CC8">
        <w:rPr>
          <w:rFonts w:cs="Helvetica"/>
          <w:b/>
          <w:bCs/>
          <w:color w:val="000000" w:themeColor="text1"/>
          <w:sz w:val="24"/>
        </w:rPr>
        <w:t>:</w:t>
      </w:r>
      <w:proofErr w:type="gramEnd"/>
      <w:r w:rsidRPr="00796CC8">
        <w:rPr>
          <w:rFonts w:cs="Helvetica"/>
          <w:color w:val="000000" w:themeColor="text1"/>
          <w:sz w:val="24"/>
        </w:rPr>
        <w:br/>
      </w:r>
      <w:hyperlink r:id="rId7" w:tgtFrame="_blank" w:history="1">
        <w:r w:rsidRPr="00796CC8">
          <w:rPr>
            <w:rStyle w:val="Hyperlink"/>
            <w:rFonts w:cs="Helvetica"/>
            <w:color w:val="000000" w:themeColor="text1"/>
            <w:sz w:val="24"/>
          </w:rPr>
          <w:t>CIVICUS</w:t>
        </w:r>
      </w:hyperlink>
      <w:r w:rsidRPr="00796CC8">
        <w:rPr>
          <w:rFonts w:cs="Helvetica"/>
          <w:color w:val="000000" w:themeColor="text1"/>
          <w:sz w:val="24"/>
        </w:rPr>
        <w:t xml:space="preserve"> was founded in 1993 and is dedicated to strengthening citizen action and civil society throughout the world, especially in areas where participatory democracy and citizens’ freedom of association are challenged.</w:t>
      </w:r>
      <w:r w:rsidRPr="00796CC8">
        <w:rPr>
          <w:rFonts w:cs="Helvetica"/>
          <w:color w:val="000000" w:themeColor="text1"/>
          <w:sz w:val="24"/>
        </w:rPr>
        <w:br/>
      </w:r>
      <w:r w:rsidRPr="00796CC8">
        <w:rPr>
          <w:rFonts w:cs="Helvetica"/>
          <w:color w:val="000000" w:themeColor="text1"/>
          <w:sz w:val="24"/>
        </w:rPr>
        <w:br/>
      </w:r>
      <w:r w:rsidRPr="00796CC8">
        <w:rPr>
          <w:rFonts w:cs="Helvetica"/>
          <w:b/>
          <w:bCs/>
          <w:color w:val="000000" w:themeColor="text1"/>
          <w:sz w:val="24"/>
        </w:rPr>
        <w:t>For more information please contact</w:t>
      </w:r>
      <w:proofErr w:type="gramStart"/>
      <w:r w:rsidRPr="00796CC8">
        <w:rPr>
          <w:rFonts w:cs="Helvetica"/>
          <w:b/>
          <w:bCs/>
          <w:color w:val="000000" w:themeColor="text1"/>
          <w:sz w:val="24"/>
        </w:rPr>
        <w:t>:</w:t>
      </w:r>
      <w:proofErr w:type="gramEnd"/>
      <w:r w:rsidRPr="00880B16">
        <w:rPr>
          <w:rFonts w:cs="Helvetica"/>
          <w:color w:val="606060"/>
        </w:rPr>
        <w:br/>
      </w:r>
      <w:r w:rsidRPr="008B6F5E">
        <w:rPr>
          <w:rFonts w:cs="Helvetica"/>
        </w:rPr>
        <w:t>Charlotte Allan, CIVICUS, Policy and Advocacy Officer</w:t>
      </w:r>
      <w:r w:rsidRPr="008B6F5E">
        <w:rPr>
          <w:rFonts w:cs="Helvetica"/>
        </w:rPr>
        <w:br/>
        <w:t xml:space="preserve">Email: </w:t>
      </w:r>
      <w:hyperlink r:id="rId8" w:history="1">
        <w:r w:rsidRPr="008B6F5E">
          <w:rPr>
            <w:rStyle w:val="Hyperlink"/>
            <w:rFonts w:cs="Helvetica"/>
          </w:rPr>
          <w:t>charlotte.allan@civicus.org</w:t>
        </w:r>
      </w:hyperlink>
      <w:r>
        <w:rPr>
          <w:rStyle w:val="Hyperlink"/>
          <w:rFonts w:cs="Helvetica"/>
        </w:rPr>
        <w:t xml:space="preserve"> </w:t>
      </w:r>
      <w:r w:rsidRPr="008B6F5E">
        <w:rPr>
          <w:rFonts w:cs="Helvetica"/>
        </w:rPr>
        <w:br/>
        <w:t xml:space="preserve">Landline: +27 11 833 5959 </w:t>
      </w:r>
      <w:proofErr w:type="spellStart"/>
      <w:r w:rsidRPr="008B6F5E">
        <w:rPr>
          <w:rFonts w:cs="Helvetica"/>
        </w:rPr>
        <w:t>ext</w:t>
      </w:r>
      <w:proofErr w:type="spellEnd"/>
      <w:r w:rsidRPr="008B6F5E">
        <w:rPr>
          <w:rFonts w:cs="Helvetica"/>
        </w:rPr>
        <w:t xml:space="preserve"> 118</w:t>
      </w:r>
      <w:r w:rsidRPr="008B6F5E">
        <w:rPr>
          <w:rFonts w:cs="Helvetica"/>
        </w:rPr>
        <w:br/>
        <w:t>Mobile: +27 743 578 565</w:t>
      </w:r>
      <w:r w:rsidRPr="008B6F5E">
        <w:rPr>
          <w:rFonts w:cs="Helvetica"/>
        </w:rPr>
        <w:br/>
      </w:r>
      <w:r w:rsidRPr="008B6F5E">
        <w:rPr>
          <w:rFonts w:cs="Helvetica"/>
        </w:rPr>
        <w:br/>
        <w:t>Zubair Sayed, CIVICUS, Head of Communication</w:t>
      </w:r>
      <w:r w:rsidRPr="008B6F5E">
        <w:rPr>
          <w:rFonts w:cs="Helvetica"/>
        </w:rPr>
        <w:br/>
        <w:t xml:space="preserve">Email: </w:t>
      </w:r>
      <w:hyperlink r:id="rId9" w:tgtFrame="_blank" w:history="1">
        <w:r w:rsidRPr="008B6F5E">
          <w:rPr>
            <w:rStyle w:val="Hyperlink"/>
            <w:rFonts w:cs="Helvetica"/>
          </w:rPr>
          <w:t>zubair.sayed@civicus.org</w:t>
        </w:r>
      </w:hyperlink>
      <w:r w:rsidRPr="008B6F5E">
        <w:rPr>
          <w:rFonts w:cs="Helvetica"/>
        </w:rPr>
        <w:br/>
        <w:t>Landline: +27 11 833 5959 ext 140</w:t>
      </w:r>
      <w:r w:rsidRPr="008B6F5E">
        <w:rPr>
          <w:rFonts w:cs="Helvetica"/>
        </w:rPr>
        <w:br/>
        <w:t>Mobile: +27 72 456 3036</w:t>
      </w:r>
    </w:p>
    <w:p w:rsidR="00796CC8" w:rsidRPr="00834EE2" w:rsidRDefault="00796CC8" w:rsidP="00834EE2">
      <w:pPr>
        <w:jc w:val="both"/>
        <w:rPr>
          <w:rFonts w:ascii="Arial" w:hAnsi="Arial" w:cs="Arial"/>
          <w:color w:val="333333"/>
          <w:sz w:val="18"/>
          <w:szCs w:val="18"/>
        </w:rPr>
      </w:pPr>
    </w:p>
    <w:sectPr w:rsidR="00796CC8" w:rsidRPr="00834EE2" w:rsidSect="007E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62390"/>
    <w:rsid w:val="000021ED"/>
    <w:rsid w:val="000B1EAC"/>
    <w:rsid w:val="002652C7"/>
    <w:rsid w:val="005C20FD"/>
    <w:rsid w:val="00614119"/>
    <w:rsid w:val="0067161F"/>
    <w:rsid w:val="00681029"/>
    <w:rsid w:val="007049E9"/>
    <w:rsid w:val="00750BA5"/>
    <w:rsid w:val="00796CC8"/>
    <w:rsid w:val="007E1DB3"/>
    <w:rsid w:val="00834EE2"/>
    <w:rsid w:val="008431AF"/>
    <w:rsid w:val="008650B1"/>
    <w:rsid w:val="00940D71"/>
    <w:rsid w:val="00A44354"/>
    <w:rsid w:val="00AE4D0E"/>
    <w:rsid w:val="00BD696B"/>
    <w:rsid w:val="00C14D9C"/>
    <w:rsid w:val="00F6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390"/>
    <w:rPr>
      <w:b/>
      <w:bCs/>
    </w:rPr>
  </w:style>
  <w:style w:type="character" w:styleId="Hyperlink">
    <w:name w:val="Hyperlink"/>
    <w:basedOn w:val="DefaultParagraphFont"/>
    <w:uiPriority w:val="99"/>
    <w:unhideWhenUsed/>
    <w:rsid w:val="00704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allan@civicus.org" TargetMode="External"/><Relationship Id="rId3" Type="http://schemas.openxmlformats.org/officeDocument/2006/relationships/settings" Target="settings.xml"/><Relationship Id="rId7" Type="http://schemas.openxmlformats.org/officeDocument/2006/relationships/hyperlink" Target="http://civicus.us6.list-manage.com/track/click?u=9283ff78aa53cccd2800739dc&amp;id=aacb07aeca&amp;e=d37b0e69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ivicus.org/en/media-centre/press-releases/1001-pakistan-government-must-protect-civil-society-before-its-too-lat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ubair.sayed@civi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dc:creator>
  <cp:lastModifiedBy>mandeep.tiwana</cp:lastModifiedBy>
  <cp:revision>4</cp:revision>
  <dcterms:created xsi:type="dcterms:W3CDTF">2014-02-24T07:27:00Z</dcterms:created>
  <dcterms:modified xsi:type="dcterms:W3CDTF">2014-02-25T06:35:00Z</dcterms:modified>
</cp:coreProperties>
</file>